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Приказ Министерства здравоохранения РФ от 24 декабря 2012 г. N 1355н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  <w:t>"Об утверждении формы типового договора на оказание и оплату медицинской помощи по обязательному медицинскому страхованию"</w:t>
      </w:r>
    </w:p>
    <w:p w:rsidR="008F0867" w:rsidRPr="008F0867" w:rsidRDefault="008F0867" w:rsidP="008F0867">
      <w:pPr>
        <w:pStyle w:val="4"/>
        <w:shd w:val="clear" w:color="auto" w:fill="FFFFFF" w:themeFill="background1"/>
        <w:spacing w:before="0"/>
        <w:rPr>
          <w:rFonts w:ascii="Arial" w:hAnsi="Arial" w:cs="Arial"/>
          <w:bCs/>
          <w:i w:val="0"/>
          <w:color w:val="000000"/>
          <w:sz w:val="24"/>
          <w:szCs w:val="24"/>
        </w:rPr>
      </w:pPr>
      <w:r w:rsidRPr="008F0867">
        <w:rPr>
          <w:rFonts w:ascii="Arial" w:hAnsi="Arial" w:cs="Arial"/>
          <w:i w:val="0"/>
          <w:color w:val="000000"/>
        </w:rPr>
        <w:t>С изменениями и дополнениями от:</w:t>
      </w:r>
    </w:p>
    <w:p w:rsidR="008F0867" w:rsidRPr="008F0867" w:rsidRDefault="008F0867" w:rsidP="008F0867">
      <w:pPr>
        <w:pStyle w:val="s52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7 октября 2014 г., 16 ноября 2015 г., 25 марта 2016 г.</w:t>
      </w:r>
    </w:p>
    <w:p w:rsidR="008F0867" w:rsidRPr="008F0867" w:rsidRDefault="008F0867" w:rsidP="008F086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В соответствии с </w:t>
      </w:r>
      <w:hyperlink r:id="rId4" w:anchor="block_3911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Федеральным законом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от 29 ноября 2010 г. N 326-ФЗ "Об обязательном медицинском страховании в Российской Федерации" (Собрание законодательства Российской Федерации, 2010, N 49, ст. 6422; 2011, N 25, ст. 3529; N 49, ст. 7047, 7057; 2012, N 31, ст. 4322; N 49, ст. 6758) приказываю: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1. Утвердить прилагаемую </w:t>
      </w:r>
      <w:hyperlink r:id="rId5" w:anchor="block_1000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форму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типового договора на оказание и оплату медицинской помощи по обязательному медицинскому страхованию.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2. Признать утратившим силу </w:t>
      </w:r>
      <w:hyperlink r:id="rId6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приказ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Министерства здравоохранения и социального развития Российской Федерации от 24 декабря 2010 г. N 1184н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4 февраля 2011 г., регистрационный N 19714).</w:t>
      </w:r>
    </w:p>
    <w:p w:rsidR="008F0867" w:rsidRPr="008F0867" w:rsidRDefault="008F0867" w:rsidP="008F086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7"/>
        <w:gridCol w:w="3450"/>
      </w:tblGrid>
      <w:tr w:rsidR="008F0867" w:rsidRPr="008F0867" w:rsidTr="008F0867">
        <w:tc>
          <w:tcPr>
            <w:tcW w:w="3300" w:type="pct"/>
            <w:vAlign w:val="bottom"/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08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08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В. И. Скворцова</w:t>
            </w:r>
          </w:p>
        </w:tc>
      </w:tr>
    </w:tbl>
    <w:p w:rsidR="008F0867" w:rsidRPr="008F0867" w:rsidRDefault="008F0867" w:rsidP="008F086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Зарегистрировано в Минюсте РФ 29 декабря 2012 г.</w:t>
      </w:r>
    </w:p>
    <w:p w:rsidR="008F0867" w:rsidRPr="008F0867" w:rsidRDefault="008F0867" w:rsidP="008F0867">
      <w:pPr>
        <w:pStyle w:val="s1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Регистрационный N 26421</w:t>
      </w:r>
    </w:p>
    <w:p w:rsidR="008F0867" w:rsidRPr="008F0867" w:rsidRDefault="008F0867" w:rsidP="008F086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F0867" w:rsidRPr="008F0867" w:rsidRDefault="008F0867" w:rsidP="008F0867">
      <w:pPr>
        <w:pStyle w:val="4"/>
        <w:shd w:val="clear" w:color="auto" w:fill="FFFFFF" w:themeFill="background1"/>
        <w:spacing w:before="0" w:line="264" w:lineRule="atLeast"/>
        <w:rPr>
          <w:rFonts w:ascii="Arial" w:hAnsi="Arial" w:cs="Arial"/>
          <w:i w:val="0"/>
          <w:color w:val="464C55"/>
        </w:rPr>
      </w:pPr>
      <w:r w:rsidRPr="008F0867">
        <w:rPr>
          <w:rFonts w:ascii="Arial" w:hAnsi="Arial" w:cs="Arial"/>
          <w:i w:val="0"/>
          <w:color w:val="464C55"/>
        </w:rPr>
        <w:t>Информация об изменениях:</w:t>
      </w:r>
    </w:p>
    <w:p w:rsidR="008F0867" w:rsidRPr="008F0867" w:rsidRDefault="008F0867" w:rsidP="008F0867">
      <w:pPr>
        <w:pStyle w:val="s22"/>
        <w:shd w:val="clear" w:color="auto" w:fill="FFFFFF" w:themeFill="background1"/>
        <w:spacing w:before="0" w:beforeAutospacing="0" w:after="0" w:afterAutospacing="0" w:line="264" w:lineRule="atLeast"/>
        <w:rPr>
          <w:rFonts w:ascii="Arial" w:hAnsi="Arial" w:cs="Arial"/>
          <w:bCs/>
          <w:color w:val="464C55"/>
        </w:rPr>
      </w:pPr>
      <w:hyperlink r:id="rId7" w:anchor="block_1002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u w:val="none"/>
          </w:rPr>
          <w:t>Приказом</w:t>
        </w:r>
      </w:hyperlink>
      <w:r w:rsidRPr="008F0867">
        <w:rPr>
          <w:rFonts w:ascii="Arial" w:hAnsi="Arial" w:cs="Arial"/>
          <w:bCs/>
          <w:color w:val="464C55"/>
        </w:rPr>
        <w:t> Минздрава России от 25 марта 2016 г. N 187н в Типовой договор внесены изменения</w:t>
      </w:r>
    </w:p>
    <w:p w:rsidR="008F0867" w:rsidRPr="008F0867" w:rsidRDefault="008F0867" w:rsidP="008F0867">
      <w:pPr>
        <w:pStyle w:val="s22"/>
        <w:shd w:val="clear" w:color="auto" w:fill="FFFFFF" w:themeFill="background1"/>
        <w:spacing w:before="0" w:beforeAutospacing="0" w:after="0" w:afterAutospacing="0" w:line="264" w:lineRule="atLeast"/>
        <w:rPr>
          <w:rFonts w:ascii="Arial" w:hAnsi="Arial" w:cs="Arial"/>
          <w:bCs/>
          <w:color w:val="464C55"/>
        </w:rPr>
      </w:pPr>
      <w:hyperlink r:id="rId8" w:anchor="block_1000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u w:val="none"/>
          </w:rPr>
          <w:t>См. текст Типового договора в предыдущей редакции</w:t>
        </w:r>
      </w:hyperlink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ind w:firstLine="68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Утвержден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hyperlink r:id="rId9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приказом</w:t>
        </w:r>
      </w:hyperlink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 Министерства здравоохранения РФ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от 24 декабря 2012 г. N 1355н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(с изменениями от 7 октября 2014 г.,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16 ноября 2015 г., 25 марта 2016 г.)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ind w:firstLine="68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Форма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Типовой договор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  <w:t>на оказание и оплату медицинской помощи по обязательному медицинскому страхованию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___________________________                         "___" _______ 20__ г.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(место заключения договора)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Страховая медицинская организация _______________________________________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                         (наименование страховой медицинской организации)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в лице _________________________________________________________________,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                    (должность, фамилия, имя, отчество)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действующего на основании Устава, доверенности ______, лицензии N _______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от "__"_______20__г., выданной __________________________________________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                                (наименование органа, выдавшего лицензию)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в порядке,  установленном законодательством  Российской Федерации,  далее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именуемая  страховой  медицинской  организацией,   с  одной  стороны,   и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медицинская организация ________________________________________________,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                             (наименование медицинской организации)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включенная  в  реестр  медицинских организаций,  участвующих в реализации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территориальной  программы  обязательного  медицинского  страхования,   и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действующая на основании ________________________________________________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                         (сведения, подтверждающие право на осуществление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lastRenderedPageBreak/>
        <w:t xml:space="preserve">                                     медицинской деятельности)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____________________________________, далее именуемая Организация, в лице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________________________________________________________________________,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                    (должность, фамилия, имя, отчество)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действующего на основании ______________________________________________,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                              (основания для заключения договора)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с другой стороны, далее именуемые Сторонами, в соответствии с </w:t>
      </w:r>
      <w:hyperlink r:id="rId10" w:history="1">
        <w:r w:rsidRPr="008F0867">
          <w:rPr>
            <w:rStyle w:val="a4"/>
            <w:rFonts w:eastAsiaTheme="majorEastAsia"/>
            <w:bCs/>
            <w:color w:val="3272C0"/>
            <w:sz w:val="18"/>
            <w:szCs w:val="18"/>
            <w:u w:val="none"/>
          </w:rPr>
          <w:t>Федеральным</w:t>
        </w:r>
      </w:hyperlink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rStyle w:val="s11"/>
          <w:bCs/>
          <w:color w:val="000000"/>
          <w:sz w:val="18"/>
          <w:szCs w:val="18"/>
        </w:rPr>
        <w:t>законом</w:t>
      </w:r>
      <w:r w:rsidRPr="008F0867">
        <w:rPr>
          <w:bCs/>
          <w:color w:val="000000"/>
          <w:sz w:val="18"/>
          <w:szCs w:val="18"/>
        </w:rPr>
        <w:t xml:space="preserve">   от  29 ноября  2010  N 326-ФЗ  "Об   обязательном   медицинском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страховании в Российской Федерации" (Собрание законодательства Российской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Федерации,  2010,  N 49, ст. 6422;  2011, N 25, ст. 3529; N 49, ст. 7047,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ст. 7057;  2012,  N 31,  ст. 4322;  N 49,  ст. 6758) (далее - Федеральный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закон) заключили настоящий договор о нижеследующем: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I. Предмет договора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1. Организация обязуется оказать необходимую медицинскую помощь застрахованному лицу в рамках территориальной программы обязательного медицинского страхования, а страховая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II. Права и обязанности Сторон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2. Страховая медицинская организация вправе: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2.1 получать от Организации сведения, необходимые для осуществления контроля за соблюдением требований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в порядке, определенных настоящим договором, осуществлять проверку их достоверности, обеспечивать их конфиденциальность и сохранность в соответствии с требованиями законодательства Российской Федерации;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2.2 при выявлении нарушений обязательств, установленных настоящим договором, не оплачивать или не полностью оплачивать затраты Организации на оказание медицинской помощи, требовать возврата средств в страховую медицинскую организацию и (или) уплаты Организацией штрафов в размерах, установленных в тарифном соглашении в соответствии с </w:t>
      </w:r>
      <w:hyperlink r:id="rId11" w:anchor="block_412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частью 2 статьи 41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Федерального закона;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2.3 предъявлять претензии и (или) иски к Организации в целях возмещения расходов на оплату оказанной медицинской помощи застрахованному лицу вследствие причинения вреда его здоровью в соответствии со </w:t>
      </w:r>
      <w:hyperlink r:id="rId12" w:anchor="block_31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статьей 31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Федерального закона и применять санкции в соответствии со </w:t>
      </w:r>
      <w:hyperlink r:id="rId13" w:anchor="block_41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статьей 41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Федерального закона.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3. Организация вправе: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3.1 получать средства за оказанную медицинскую помощь на основании настоящего договора в соответствии с установленными тарифами;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3.2 обжаловать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при осуществлении обязательного медицинского страхования в порядке, установленном законодательством Российской Федерации.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3.3. увеличить размер средств, указываемых в заявке на получение целевых средств на авансирование оплаты медицинской помощи (далее - Заявка на авансирование): во II и III квартале года - не более чем на 20% от размера, указанного в </w:t>
      </w:r>
      <w:hyperlink r:id="rId14" w:anchor="block_1055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пункте 5.5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настоящего договора; на декабрь - до 95% от размера среднемесячного объема средств, направляемых на оплату медицинской помощи.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4. Страховая медицинская организация обязуется: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4.1 оплачивать медицинскую помощь, оказанную застрахованным лицам в пределах объемов медицинской помощи по территориальной программе обязательного медицинского страхования, установленных решением комиссии по разработке территориальной программы обязательного медицинского страхования (</w:t>
      </w:r>
      <w:hyperlink r:id="rId15" w:anchor="block_110000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приложение N 1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к настоящему договору), с учетом результатов контроля объемов, сроков, качества и условий предоставления медицинской помощи, тарифов на оплату медицинской помощи по обязательному медицинскому страхованию (далее - тарифы), в течение трех рабочих дней после получения средств обязательного медицинского страхования от территориального фонда обязательного медицинского страхования (далее - территориальный фонд) путем перечисления указанных средств на расчетный счет Организации на основании предъявленных Организацией счетов и реестров счетов, до ____ числа каждого месяца включительно;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4.2 до ____ числа каждого месяца включительно направлять в Организацию аванс в размере суммы средств, указанной в Заявке на авансирование, полученной от Организации;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 xml:space="preserve">4.3 проводить контроль объемов, сроков, качества и условий предоставления медицинской помощи застрахованным лицам в Организации в соответствии с 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 организации контроля), устанавливаемым Федеральным фондом обязательного медицинского страхования (далее - </w:t>
      </w:r>
      <w:r w:rsidRPr="008F0867">
        <w:rPr>
          <w:rFonts w:ascii="Arial" w:hAnsi="Arial" w:cs="Arial"/>
          <w:bCs/>
          <w:color w:val="000000"/>
          <w:sz w:val="18"/>
          <w:szCs w:val="18"/>
        </w:rPr>
        <w:lastRenderedPageBreak/>
        <w:t>Федеральный фонд) в соответствии с </w:t>
      </w:r>
      <w:hyperlink r:id="rId16" w:anchor="block_3932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пунктом 2 части 3 статьи 39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Федерального закона, и передавать акты медико-экономического контроля, медико-экономической экспертизы и экспертизы качества медицинской помощи, содержащие результаты контроля, в Организацию в сроки, определенные порядком организации контроля;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4.4 обеспечивать Организацию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обязательного медицинского страхования;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4.5 проводить ежемесячно, на 1 число месяца, следующего за отчетным, а также ежегодно по состоянию на конец финансового года сверку расчетов с Организацией, по результатам которой составляется акт о принятии к оплате счетов (реестров счетов) за оказанную медицинскую помощь, подтверждающий сумму окончательного расчета между сторонами и содержащий сведения, предусмотренные правилами обязательного медицинского страхования и направлять подписанный (в том числе и с разногласиями) акт в Организации в течение 5 рабочих дней после получения данных актов от Организации;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4.6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согласно </w:t>
      </w:r>
      <w:hyperlink r:id="rId17" w:anchor="block_3388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пункту 8 части 8 статьи 33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Федерального закона;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4.7 выполнять иные обязанности, предусмотренные </w:t>
      </w:r>
      <w:hyperlink r:id="rId18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Федеральным законом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и настоящим договором.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 Организация обязуется: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 обеспечить застрахованным лицам реализацию права на выбор медицинской организации и врача в соответствии с законодательством Российской Федерации;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5.2 бесплатно оказывать застрахованным лицам при наступлении страхового случая медицинскую помощь в рамках территориальной программы обязательного медицинского страхования, перечень видов которой содержится в сведениях, представляемых в соответствии с </w:t>
      </w:r>
      <w:hyperlink r:id="rId19" w:anchor="block_1515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пунктом 5.15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настоящего договора;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5.3 предоставлять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информацию, получаемую от страховой медицинской организации в соответствии с </w:t>
      </w:r>
      <w:hyperlink r:id="rId20" w:anchor="block_1044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пунктом 4.4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настоящего договора;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5.4 представлять страховой медицинской организации сведения о режиме работы, видах оказываемой медицинской помощи, изменении видов, объемов, плановых и фактических сроков оказания медицинской помощи в течение трех рабочих дней с даты изменения, о застрахованном лице и оказанной ему медицинской помощи, необходимые для проведения контроля объемов, сроков, качества и условий предоставления медицинской помощи (медицинскую, учетно-отчетную документацию, результаты внутреннего и ведомственного контроля качества медицинской помощи при наличии), подписанные акты медико-экономического контроля, медико-экономической экспертизы и экспертизы качества медицинской помощи в сроки, определенные порядком организации контроля, а также показателях доступности и качества медицинской помощи, в том числе информацию о сроках ожидания медицинской помощи в Организации;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5.5 направлять в страховую медицинскую организацию в срок до десятого числа текущего месяца Заявку на авансирование в размере до ___ процентов</w:t>
      </w:r>
      <w:hyperlink r:id="rId21" w:anchor="block_10111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*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от среднемесячного объема средств, направляемых на оплату медицинской помощи за последние 3 месяца, либо с периода начала действия настоящего договора (в случае периода действия договора менее трех месяцев);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5.6 представлять страховой медицинской организации в течение пяти рабочих дней месяца, следующего за отчетным, реестр счетов и счет на оплату медицинской помощи, оказанной застрахованным лицам;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5.7 представлять отчетность об использовании средств обязательного медицинского страхования, об оказанной застрахованному лицу медицинской помощи и иную отчетность в порядке, устанавливаемым Федеральным фондом в соответствии со </w:t>
      </w:r>
      <w:hyperlink r:id="rId22" w:anchor="block_33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статьей 33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Федерального закона;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5.8 вести персонифицированный учет медицинской помощи, оказанной застрахованным лицам в соответствии с </w:t>
      </w:r>
      <w:hyperlink r:id="rId23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Федеральным законом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, и представлять страховой медицинской организации сведения, необходимые для исполнения настоящего договора;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5.9 предоставлять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страхования, а также для деятельности представителя страховой медицинской организации;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5.10 использовать средства обязательного медицинского страхования, полученные за оказанную медицинскую помощь в соответствии с территориальной программой обязательного медицинского страхования;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5.10.1. использовать средства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5.11 вести раздельный учет по операциям со средствами обязательного медицинского страхования;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5.12 проводить ежемесячно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организацией, по результатам которой составляется акт о принятии к оплате оказанной медицинской помощи, подтверждающий сумму окончательного расчета между Сторонами и содержащий сведения, предусмотренные правилами обязательного медицинского страхования и направлять подписанный (в том числе и с разногласиями) акт в страховую медицинскую организацию в течение 5 рабочих дней после получения данного акта от страховой медицинской организации;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5.13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в соответствии с </w:t>
      </w:r>
      <w:hyperlink r:id="rId24" w:anchor="block_3388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пунктом 8 части 8 статьи 33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Федерального закона;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5.14 представлять до __ числа каждого месяца включительно в электронном виде и (или) на бумажном носителе сведения в страховую медицинскую организацию о численности застрахованных лиц (</w:t>
      </w:r>
      <w:hyperlink r:id="rId25" w:anchor="block_120000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приложение N 2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 xml:space="preserve"> к настоящему договору) и списки застрахованных лиц (с указанием фамилии, имени, отчества (при наличии), даты рождения, номера </w:t>
      </w:r>
      <w:r w:rsidRPr="008F0867">
        <w:rPr>
          <w:rFonts w:ascii="Arial" w:hAnsi="Arial" w:cs="Arial"/>
          <w:bCs/>
          <w:color w:val="000000"/>
          <w:sz w:val="18"/>
          <w:szCs w:val="18"/>
        </w:rPr>
        <w:lastRenderedPageBreak/>
        <w:t>полиса обязательного медицинского страхования), выбравших Организацию для оказания медицинской помощи в амбулаторных условиях, информацию об изменении представленных ранее сведений, о возникших обстоятельствах, которые могут привести к нарушению требований стандартов медицинской помощи;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5.15 представить страховой медицинской организации в срок не позднее 1 рабочего дня после дня заключения настоящего договора сведения, подтверждающие право Организации на осуществление медицинской деятельности, заверенные в установленном порядке, перечень видов медицинской помощи, предоставляемых в соответствии с территориальной программой обязательного медицинского страхования, сведения об условиях предоставления медицинской помощи застрахованным лицам и режиме работы Организации, показатели доступности и качества медицинской помощи, установленные для Организации, и другие документы, необходимые для выполнения настоящего договора;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5.16 предоставлять страховой медицинской организации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счетов за оказанную медицинскую помощь;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5.16.1. при необходимости в течение 5 рабочих дней месяца, следующего за отчетным, направлять в комиссию по разработке территориальной программы обязательного медицинского страхования заявку на перераспределение объемов предоставления медицинской помощи;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5.17 выполнять иные обязанности, предусмотренные </w:t>
      </w:r>
      <w:hyperlink r:id="rId26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Федеральным законом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и настоящим договором.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III. Ответственность сторон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6. За неисполнение или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7. Страховая медицинская организация несет ответственность за: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7.1 неоплату, неполную или несвоевременную оплату медицинской помощи, оказанной по настоящему договору, в виде уплаты Организации за счет собственных средств пени в размере одной трехсотой </w:t>
      </w:r>
      <w:hyperlink r:id="rId27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ставки рефинансирования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t> 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Уплата пени не освобождает страховую медицинскую организацию от оплаты медицинской помощи в соответствии с условиями настоящего договора;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7.2. необеспечение сохранности и конфиденциальности предоставляемой информации в соответствии с законодательством Российской Федерации;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IV. Срок действия договора и порядок его расторжения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9. Настоящий договор вступает в силу со дня подписания его сторонами и действует по 31 декабря года, в котором он был заключен.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10. Действие настоящего договора продлевается на следующий календарный год, если ни одна из сторон не заявит о его прекращении за тридцать дней до его окончания.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11. Страховая медицинская организация и Организация не вправе в одностороннем порядке отказаться от исполнения настоящего договора.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12. Настоящий договор может быть расторгнут по соглашению сторон, совершенному в письменной форме.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13. Настоящий договор расторгается в одностороннем порядке: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при ликвидации одной из сторон;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при приостановлении, ограничении, отзыве либо прекращении действия лицензии у страховой медицинской организации;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при утрате Организацией права на осуществление медицинской деятельности;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при исключении Организации и (или) страховой медицинской организации из реестров медицинских организаций, страховых медицинских организаций, осуществляющих деятельность в сфере обязательного медицинского страхования.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14. О намерении досрочного расторжения договора страховая медицинская организация уведомляет Организацию за три месяца до предполагаемой даты расторжения договора.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15. При расторжении настоящего договора стороны производят окончательный расчет в течение десяти дней после прекращения действия договора, при этом ликвидируют взаимную дебиторскую и кредиторскую задолженность, о чем составляют соответствующий акт, копия которого в течение одного дня направляется страховой медицинской организацией в территориальный фонд.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V. Прочие условия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lastRenderedPageBreak/>
        <w:t>16. Настоящий договор составлен в двух экземплярах, имеющих одинаковую юридическую силу. Один экземпляр находится у страховой медицинской организации, другой - у Организации.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17. 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18. Стороны обязуются незамедлительно извещать друг друга об изменениях своих адресов и реквизитов.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19. Стороны обязуются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 случае если одна из Сторон поручает обработку персональных данных третьим лицам, на нее возлагается обязанность обеспечения указанными лицами конфиденциальности персональных данных и безопасности персональных данных при их обработке.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20. Приложения к настоящему договору являются его неотъемлемой частью.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VI. Реквизиты сторон: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Страховая медицинская организация:    Организация: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ИНН /КПП_____/__________________      ИНН/КПП ________/______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Адрес (место) нахождения              Адрес (место) нахождения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юридического лица:________________    юридического лица:________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Банковские реквизиты:______________   Банковские реквизиты:______________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hyperlink r:id="rId28" w:history="1">
        <w:r w:rsidRPr="008F0867">
          <w:rPr>
            <w:rStyle w:val="a4"/>
            <w:rFonts w:eastAsiaTheme="majorEastAsia"/>
            <w:bCs/>
            <w:color w:val="3272C0"/>
            <w:sz w:val="18"/>
            <w:szCs w:val="18"/>
            <w:u w:val="none"/>
          </w:rPr>
          <w:t>БИК</w:t>
        </w:r>
      </w:hyperlink>
      <w:r w:rsidRPr="008F0867">
        <w:rPr>
          <w:bCs/>
          <w:color w:val="000000"/>
          <w:sz w:val="18"/>
          <w:szCs w:val="18"/>
        </w:rPr>
        <w:t xml:space="preserve"> __________________                </w:t>
      </w:r>
      <w:hyperlink r:id="rId29" w:history="1">
        <w:r w:rsidRPr="008F0867">
          <w:rPr>
            <w:rStyle w:val="a4"/>
            <w:rFonts w:eastAsiaTheme="majorEastAsia"/>
            <w:bCs/>
            <w:color w:val="3272C0"/>
            <w:sz w:val="18"/>
            <w:szCs w:val="18"/>
            <w:u w:val="none"/>
          </w:rPr>
          <w:t>БИК</w:t>
        </w:r>
      </w:hyperlink>
      <w:r w:rsidRPr="008F0867">
        <w:rPr>
          <w:bCs/>
          <w:color w:val="000000"/>
          <w:sz w:val="18"/>
          <w:szCs w:val="18"/>
        </w:rPr>
        <w:t xml:space="preserve"> ___________________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VII. Подписи сторон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Страховая медицинская организация:    Организация: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____________________                  ______________________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 xml:space="preserve">   М.П.                                  М.П.</w:t>
      </w:r>
    </w:p>
    <w:p w:rsidR="008F0867" w:rsidRPr="008F0867" w:rsidRDefault="008F0867" w:rsidP="008F0867">
      <w:pPr>
        <w:pStyle w:val="HTML"/>
        <w:shd w:val="clear" w:color="auto" w:fill="FFFFFF" w:themeFill="background1"/>
        <w:rPr>
          <w:bCs/>
          <w:color w:val="000000"/>
          <w:sz w:val="18"/>
          <w:szCs w:val="18"/>
        </w:rPr>
      </w:pPr>
      <w:r w:rsidRPr="008F0867">
        <w:rPr>
          <w:bCs/>
          <w:color w:val="000000"/>
          <w:sz w:val="18"/>
          <w:szCs w:val="18"/>
        </w:rPr>
        <w:t>"__" _________ 20__ г.                "__" __________ 20__ г.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_____________________________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* Размер средств заявки на авансирование устанавливается: на 2013 год - не более 55%, на 2014 год - не более 40%, с 2015 года - не более 50% от среднемесячного объема средств, направляемых на оплату медицинской помощи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</w:p>
    <w:p w:rsidR="008F0867" w:rsidRPr="008F0867" w:rsidRDefault="008F0867" w:rsidP="008F0867">
      <w:pPr>
        <w:pStyle w:val="4"/>
        <w:shd w:val="clear" w:color="auto" w:fill="FFFFFF" w:themeFill="background1"/>
        <w:spacing w:before="0" w:line="264" w:lineRule="atLeast"/>
        <w:rPr>
          <w:rFonts w:ascii="Arial" w:hAnsi="Arial" w:cs="Arial"/>
          <w:bCs/>
          <w:i w:val="0"/>
          <w:color w:val="464C55"/>
          <w:sz w:val="24"/>
          <w:szCs w:val="24"/>
        </w:rPr>
      </w:pPr>
      <w:r w:rsidRPr="008F0867">
        <w:rPr>
          <w:rFonts w:ascii="Arial" w:hAnsi="Arial" w:cs="Arial"/>
          <w:i w:val="0"/>
          <w:color w:val="464C55"/>
        </w:rPr>
        <w:t>Информация об изменениях:</w:t>
      </w:r>
    </w:p>
    <w:p w:rsidR="008F0867" w:rsidRPr="008F0867" w:rsidRDefault="008F0867" w:rsidP="008F0867">
      <w:pPr>
        <w:pStyle w:val="s22"/>
        <w:shd w:val="clear" w:color="auto" w:fill="FFFFFF" w:themeFill="background1"/>
        <w:spacing w:before="0" w:beforeAutospacing="0" w:after="0" w:afterAutospacing="0" w:line="264" w:lineRule="atLeast"/>
        <w:rPr>
          <w:rFonts w:ascii="Arial" w:hAnsi="Arial" w:cs="Arial"/>
          <w:bCs/>
          <w:color w:val="464C55"/>
        </w:rPr>
      </w:pPr>
      <w:hyperlink r:id="rId30" w:anchor="block_1007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u w:val="none"/>
          </w:rPr>
          <w:t>Приказом</w:t>
        </w:r>
      </w:hyperlink>
      <w:r w:rsidRPr="008F0867">
        <w:rPr>
          <w:rFonts w:ascii="Arial" w:hAnsi="Arial" w:cs="Arial"/>
          <w:bCs/>
          <w:color w:val="464C55"/>
        </w:rPr>
        <w:t> Минздрава России от 16 ноября 2015 г. N 806н приложение изложено в новой редакции</w:t>
      </w:r>
    </w:p>
    <w:p w:rsidR="008F0867" w:rsidRPr="008F0867" w:rsidRDefault="008F0867" w:rsidP="008F0867">
      <w:pPr>
        <w:pStyle w:val="s22"/>
        <w:shd w:val="clear" w:color="auto" w:fill="FFFFFF" w:themeFill="background1"/>
        <w:spacing w:before="0" w:beforeAutospacing="0" w:after="0" w:afterAutospacing="0" w:line="264" w:lineRule="atLeast"/>
        <w:rPr>
          <w:rFonts w:ascii="Arial" w:hAnsi="Arial" w:cs="Arial"/>
          <w:bCs/>
          <w:color w:val="464C55"/>
        </w:rPr>
      </w:pPr>
      <w:hyperlink r:id="rId31" w:anchor="block_110000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u w:val="none"/>
          </w:rPr>
          <w:t>См. текст приложения в предыдущей редакции</w:t>
        </w:r>
      </w:hyperlink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ind w:firstLine="68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Приложение N 1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к </w:t>
      </w:r>
      <w:hyperlink r:id="rId32" w:anchor="block_1000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типовому договору</w:t>
        </w:r>
      </w:hyperlink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 на оказание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и оплату медицинской помощи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по обязательному медицинскому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страхованию, утвержденному </w:t>
      </w:r>
      <w:hyperlink r:id="rId33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приказом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Министерства здравоохранения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Российской Федерации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от 24 декабря 2012 г. N 1355н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(с изменениями от 16 ноября 2015 г.)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Объемы медицинской помощи по территориальной программе 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  <w:t>обязательного медицинского страхования на ____ год.</w:t>
      </w:r>
      <w:hyperlink r:id="rId34" w:anchor="block_110111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*</w:t>
        </w:r>
      </w:hyperlink>
      <w:r w:rsidRPr="008F0867">
        <w:rPr>
          <w:rFonts w:ascii="Arial" w:hAnsi="Arial" w:cs="Arial"/>
          <w:bCs/>
          <w:color w:val="000000"/>
          <w:sz w:val="18"/>
          <w:szCs w:val="18"/>
        </w:rPr>
        <w:br/>
        <w:t>________________________________________________________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  <w:t>(наименование медицинской организации)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Fonts w:ascii="Arial" w:hAnsi="Arial" w:cs="Arial"/>
          <w:bCs/>
          <w:color w:val="000000"/>
          <w:sz w:val="18"/>
          <w:szCs w:val="18"/>
        </w:rPr>
        <w:lastRenderedPageBreak/>
        <w:t>для лиц, застрахованных в __________________________________________________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  <w:t>(наименование страховой медицинской организации)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88"/>
        <w:gridCol w:w="1246"/>
        <w:gridCol w:w="797"/>
        <w:gridCol w:w="1644"/>
        <w:gridCol w:w="905"/>
        <w:gridCol w:w="925"/>
        <w:gridCol w:w="925"/>
        <w:gridCol w:w="955"/>
        <w:gridCol w:w="992"/>
        <w:gridCol w:w="776"/>
        <w:gridCol w:w="795"/>
        <w:gridCol w:w="796"/>
        <w:gridCol w:w="955"/>
        <w:gridCol w:w="902"/>
      </w:tblGrid>
      <w:tr w:rsidR="008F0867" w:rsidRPr="008F0867" w:rsidTr="008F0867">
        <w:tc>
          <w:tcPr>
            <w:tcW w:w="38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Виды медицинской помощи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N строки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Единица измерения</w:t>
            </w:r>
          </w:p>
        </w:tc>
        <w:tc>
          <w:tcPr>
            <w:tcW w:w="486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Объемы медицинской помощи по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территориальной программе обязательного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медицинского страхования</w:t>
            </w:r>
          </w:p>
        </w:tc>
        <w:tc>
          <w:tcPr>
            <w:tcW w:w="43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Стоимость объемов медицинской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помощи по территориальной программе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обязательного медицинского страхования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 источникам ее финансового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обеспечения, руб.</w:t>
            </w: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всего на год</w:t>
            </w:r>
          </w:p>
        </w:tc>
        <w:tc>
          <w:tcPr>
            <w:tcW w:w="38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 том числе: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всего на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____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год</w:t>
            </w:r>
          </w:p>
        </w:tc>
        <w:tc>
          <w:tcPr>
            <w:tcW w:w="34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 том числе:</w:t>
            </w: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январь - март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апрель - июнь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июль - сентябрь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октябрь - декабрь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январь - март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апрель - июнь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июль - сентябрь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октябрь - декабрь</w:t>
            </w: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13</w:t>
            </w: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скорая медицинская помощь (сумма </w:t>
            </w:r>
            <w:hyperlink r:id="rId35" w:anchor="block_110013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 13</w:t>
              </w:r>
            </w:hyperlink>
            <w:r w:rsidRPr="008F0867">
              <w:t> + </w:t>
            </w:r>
            <w:hyperlink r:id="rId36" w:anchor="block_110023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23</w:t>
              </w:r>
            </w:hyperlink>
            <w:r w:rsidRPr="008F0867">
              <w:t> + </w:t>
            </w:r>
            <w:hyperlink r:id="rId37" w:anchor="block_110033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33</w:t>
              </w:r>
            </w:hyperlink>
            <w:r w:rsidRPr="008F0867">
              <w:t>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вызов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21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амбулаторных условиях</w:t>
            </w:r>
          </w:p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сумма строк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hyperlink r:id="rId38" w:anchor="block_110014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14</w:t>
              </w:r>
            </w:hyperlink>
            <w:r w:rsidRPr="008F0867">
              <w:t> + </w:t>
            </w:r>
            <w:hyperlink r:id="rId39" w:anchor="block_110024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24</w:t>
              </w:r>
            </w:hyperlink>
            <w:r w:rsidRPr="008F0867">
              <w:t> + </w:t>
            </w:r>
            <w:hyperlink r:id="rId40" w:anchor="block_110034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34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посещение с профилакт. и иными целями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hyperlink r:id="rId41" w:anchor="block_110015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15</w:t>
              </w:r>
            </w:hyperlink>
            <w:r w:rsidRPr="008F0867">
              <w:t> + </w:t>
            </w:r>
            <w:hyperlink r:id="rId42" w:anchor="block_110025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25</w:t>
              </w:r>
            </w:hyperlink>
          </w:p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+ </w:t>
            </w:r>
            <w:hyperlink r:id="rId43" w:anchor="block_110035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35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посещение по неотлож. мед. помощи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hyperlink r:id="rId44" w:anchor="block_110016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16</w:t>
              </w:r>
            </w:hyperlink>
            <w:r w:rsidRPr="008F0867">
              <w:t> + </w:t>
            </w:r>
            <w:hyperlink r:id="rId45" w:anchor="block_110026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26</w:t>
              </w:r>
            </w:hyperlink>
          </w:p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+ </w:t>
            </w:r>
            <w:hyperlink r:id="rId46" w:anchor="block_110035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36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обращение по заболеванию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стационарных условиях (сумма </w:t>
            </w:r>
            <w:hyperlink r:id="rId47" w:anchor="block_110017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 17</w:t>
              </w:r>
            </w:hyperlink>
            <w:r w:rsidRPr="008F0867">
              <w:t> + </w:t>
            </w:r>
            <w:hyperlink r:id="rId48" w:anchor="block_110027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27</w:t>
              </w:r>
            </w:hyperlink>
            <w:r w:rsidRPr="008F0867">
              <w:t> + </w:t>
            </w:r>
            <w:hyperlink r:id="rId49" w:anchor="block_110037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37</w:t>
              </w:r>
            </w:hyperlink>
            <w:r w:rsidRPr="008F0867">
              <w:t>), в том числе: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медицинская реабилитация (в </w:t>
            </w:r>
            <w:hyperlink r:id="rId50" w:anchor="block_110007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строке 7</w:t>
              </w:r>
            </w:hyperlink>
            <w:r w:rsidRPr="008F0867">
              <w:t> - сумма </w:t>
            </w:r>
            <w:hyperlink r:id="rId51" w:anchor="block_110018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 18</w:t>
              </w:r>
            </w:hyperlink>
            <w:r w:rsidRPr="008F0867">
              <w:t> + </w:t>
            </w:r>
            <w:hyperlink r:id="rId52" w:anchor="block_110028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28</w:t>
              </w:r>
            </w:hyperlink>
            <w:r w:rsidRPr="008F0867">
              <w:t> + </w:t>
            </w:r>
            <w:hyperlink r:id="rId53" w:anchor="block_110038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38</w:t>
              </w:r>
            </w:hyperlink>
            <w:r w:rsidRPr="008F0867">
              <w:t>; в </w:t>
            </w:r>
            <w:hyperlink r:id="rId54" w:anchor="block_110008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строке 8</w:t>
              </w:r>
            </w:hyperlink>
            <w:r w:rsidRPr="008F0867">
              <w:t> - сумма </w:t>
            </w:r>
            <w:hyperlink r:id="rId55" w:anchor="block_110019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 19</w:t>
              </w:r>
            </w:hyperlink>
            <w:r w:rsidRPr="008F0867">
              <w:t> + </w:t>
            </w:r>
            <w:hyperlink r:id="rId56" w:anchor="block_110029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29</w:t>
              </w:r>
            </w:hyperlink>
            <w:r w:rsidRPr="008F0867">
              <w:t> + </w:t>
            </w:r>
            <w:hyperlink r:id="rId57" w:anchor="block_110039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39</w:t>
              </w:r>
            </w:hyperlink>
            <w:r w:rsidRPr="008F0867">
              <w:t>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койко-день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высокотехнологичная медицинская помощь (сумма </w:t>
            </w:r>
            <w:hyperlink r:id="rId58" w:anchor="block_110020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 20</w:t>
              </w:r>
            </w:hyperlink>
            <w:r w:rsidRPr="008F0867">
              <w:t> + </w:t>
            </w:r>
            <w:hyperlink r:id="rId59" w:anchor="block_110030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30</w:t>
              </w:r>
            </w:hyperlink>
            <w:r w:rsidRPr="008F0867">
              <w:t> + </w:t>
            </w:r>
            <w:hyperlink r:id="rId60" w:anchor="block_110040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40</w:t>
              </w:r>
            </w:hyperlink>
            <w:r w:rsidRPr="008F0867">
              <w:t>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условиях дневных стационаров (сумма </w:t>
            </w:r>
            <w:hyperlink r:id="rId61" w:anchor="block_110021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 21</w:t>
              </w:r>
            </w:hyperlink>
            <w:r w:rsidRPr="008F0867">
              <w:t> + </w:t>
            </w:r>
            <w:hyperlink r:id="rId62" w:anchor="block_110031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31</w:t>
              </w:r>
            </w:hyperlink>
            <w:r w:rsidRPr="008F0867">
              <w:t> +</w:t>
            </w:r>
            <w:hyperlink r:id="rId63" w:anchor="block_110041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41</w:t>
              </w:r>
            </w:hyperlink>
            <w:r w:rsidRPr="008F0867">
              <w:t>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пациенто-день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паллиативная медицинская помощь (равно </w:t>
            </w:r>
            <w:hyperlink r:id="rId64" w:anchor="block_110042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строке 42</w:t>
              </w:r>
            </w:hyperlink>
            <w:r w:rsidRPr="008F0867">
              <w:t>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койко-день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скорая медицинская помощь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вызов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амбулаторных условиях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посещение с профилакт. и иными целями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посещение по неотлож. мед. помощи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обращение по заболеванию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стационарных условиях, в том числе: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медицинская реабилитация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койко-день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высокотехнологичная медицинская помощь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условиях дневных стационаров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лечения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скорая медицинская помощь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вызов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амбулаторных условиях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посещение с профилакт. и иными целями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посещение по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неотлож. мед.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помощи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обращение по заболеванию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стационарных условиях, в том числе: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медицинская реабилитация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койко-день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29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высокотехнологичная медицинская помощь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условиях дневных стационаров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лечения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скорая медицинская помощь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вызов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амбулаторных условиях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посещение с профилакт. и иными целями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посещение по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неотлож. мед.</w:t>
            </w:r>
          </w:p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помощи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обращение по заболеванию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стационарных условиях, в том числе: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медицинская реабилитация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койко-день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0" w:type="auto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39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lastRenderedPageBreak/>
              <w:t>высокотехнологичная медицинская помощь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40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госпитализации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в условиях дневных стационаров</w:t>
            </w:r>
            <w:hyperlink r:id="rId65" w:anchor="block_110222" w:history="1">
              <w:r w:rsidRPr="008F0867">
                <w:rPr>
                  <w:rStyle w:val="a4"/>
                  <w:rFonts w:eastAsiaTheme="majorEastAsia"/>
                  <w:color w:val="3272C0"/>
                  <w:u w:val="none"/>
                </w:rPr>
                <w:t>**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41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случай лечения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38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6"/>
              <w:shd w:val="clear" w:color="auto" w:fill="FFFFFF" w:themeFill="background1"/>
              <w:spacing w:before="0" w:beforeAutospacing="0" w:after="0" w:afterAutospacing="0"/>
            </w:pPr>
            <w:r w:rsidRPr="008F0867">
              <w:t>- паллиативная медицинская помощь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42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койко-день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</w:tbl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______________________________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*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</w:t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** В субъектах Российской Федерации при установлении объемов медицинской помощи,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объемы.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ind w:firstLine="68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Приложение N 2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к </w:t>
      </w:r>
      <w:hyperlink r:id="rId66" w:anchor="block_1000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типовому договору</w:t>
        </w:r>
      </w:hyperlink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 на оказание и оплату медицинской помощи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по обязательному медицинскому страхованию,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утвержденному </w:t>
      </w:r>
      <w:hyperlink r:id="rId67" w:history="1">
        <w:r w:rsidRPr="008F0867">
          <w:rPr>
            <w:rStyle w:val="a4"/>
            <w:rFonts w:ascii="Arial" w:eastAsiaTheme="majorEastAsia" w:hAnsi="Arial" w:cs="Arial"/>
            <w:bCs/>
            <w:color w:val="3272C0"/>
            <w:sz w:val="18"/>
            <w:szCs w:val="18"/>
            <w:u w:val="none"/>
          </w:rPr>
          <w:t>приказом</w:t>
        </w:r>
      </w:hyperlink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 Министерства здравоохранения РФ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Style w:val="s10"/>
          <w:rFonts w:ascii="Arial" w:hAnsi="Arial" w:cs="Arial"/>
          <w:bCs/>
          <w:color w:val="000000"/>
          <w:sz w:val="18"/>
          <w:szCs w:val="18"/>
        </w:rPr>
        <w:t>от 24 декабря 2012 г. N 1355н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Сведения о численности лиц, застрахованных в ______________________, 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  <w:t>(название страховой медицинской организации)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  <w:t>выбравших Организацию для оказания амбулаторной медицинской помощи</w:t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  <w:t>на 01.__.20__</w:t>
      </w:r>
    </w:p>
    <w:p w:rsidR="008F0867" w:rsidRPr="008F0867" w:rsidRDefault="008F0867" w:rsidP="008F0867">
      <w:pPr>
        <w:shd w:val="clear" w:color="auto" w:fill="FFFFFF" w:themeFill="background1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</w:p>
    <w:p w:rsidR="008F0867" w:rsidRPr="008F0867" w:rsidRDefault="008F0867" w:rsidP="008F0867">
      <w:pPr>
        <w:pStyle w:val="s1"/>
        <w:shd w:val="clear" w:color="auto" w:fill="FFFFFF" w:themeFill="background1"/>
        <w:spacing w:before="0" w:beforeAutospacing="0" w:after="0" w:afterAutospacing="0"/>
        <w:ind w:firstLine="68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8F0867">
        <w:rPr>
          <w:rFonts w:ascii="Arial" w:hAnsi="Arial" w:cs="Arial"/>
          <w:bCs/>
          <w:color w:val="000000"/>
          <w:sz w:val="18"/>
          <w:szCs w:val="18"/>
        </w:rPr>
        <w:t>(чел.)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00"/>
        <w:gridCol w:w="810"/>
        <w:gridCol w:w="705"/>
        <w:gridCol w:w="810"/>
        <w:gridCol w:w="870"/>
        <w:gridCol w:w="960"/>
        <w:gridCol w:w="975"/>
        <w:gridCol w:w="1230"/>
        <w:gridCol w:w="1365"/>
      </w:tblGrid>
      <w:tr w:rsidR="008F0867" w:rsidRPr="008F0867" w:rsidTr="008F0867">
        <w:tc>
          <w:tcPr>
            <w:tcW w:w="10185" w:type="dxa"/>
            <w:gridSpan w:val="10"/>
            <w:tcBorders>
              <w:bottom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67" w:rsidRPr="008F0867" w:rsidTr="008F0867"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N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Число застрахованных лиц</w:t>
            </w:r>
          </w:p>
        </w:tc>
        <w:tc>
          <w:tcPr>
            <w:tcW w:w="766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В том числе по группам застрахованных лиц</w:t>
            </w:r>
          </w:p>
        </w:tc>
      </w:tr>
      <w:tr w:rsidR="008F0867" w:rsidRPr="008F0867" w:rsidTr="008F08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дети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трудоспособный возраст</w:t>
            </w:r>
          </w:p>
        </w:tc>
        <w:tc>
          <w:tcPr>
            <w:tcW w:w="24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пенсионеры</w:t>
            </w:r>
          </w:p>
        </w:tc>
      </w:tr>
      <w:tr w:rsidR="008F0867" w:rsidRPr="008F0867" w:rsidTr="008F08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0-4 года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5-17 лет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18-59 лет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18-54 лет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60 лет и старше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55 лет и старше</w:t>
            </w:r>
          </w:p>
        </w:tc>
      </w:tr>
      <w:tr w:rsidR="008F0867" w:rsidRPr="008F0867" w:rsidTr="008F08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867" w:rsidRPr="008F0867" w:rsidRDefault="008F0867" w:rsidP="008F08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Муж.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Жен.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Муж.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Жен.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Муж.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Жен.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Муж.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pStyle w:val="s1"/>
              <w:shd w:val="clear" w:color="auto" w:fill="FFFFFF" w:themeFill="background1"/>
              <w:spacing w:before="0" w:beforeAutospacing="0" w:after="0" w:afterAutospacing="0"/>
              <w:jc w:val="center"/>
            </w:pPr>
            <w:r w:rsidRPr="008F0867">
              <w:t>Жен.</w:t>
            </w:r>
          </w:p>
        </w:tc>
      </w:tr>
      <w:tr w:rsidR="008F0867" w:rsidRPr="008F0867" w:rsidTr="008F0867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  <w:tr w:rsidR="008F0867" w:rsidRPr="008F0867" w:rsidTr="008F0867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0867" w:rsidRPr="008F0867" w:rsidRDefault="008F0867" w:rsidP="008F0867">
            <w:pPr>
              <w:shd w:val="clear" w:color="auto" w:fill="FFFFFF" w:themeFill="background1"/>
            </w:pPr>
          </w:p>
        </w:tc>
      </w:tr>
    </w:tbl>
    <w:p w:rsidR="00780FC8" w:rsidRPr="008F0867" w:rsidRDefault="008F0867" w:rsidP="008F0867">
      <w:pPr>
        <w:shd w:val="clear" w:color="auto" w:fill="FFFFFF" w:themeFill="background1"/>
      </w:pP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r w:rsidRPr="008F0867">
        <w:rPr>
          <w:rFonts w:ascii="Arial" w:hAnsi="Arial" w:cs="Arial"/>
          <w:bCs/>
          <w:color w:val="000000"/>
          <w:sz w:val="18"/>
          <w:szCs w:val="18"/>
        </w:rPr>
        <w:br/>
      </w:r>
      <w:bookmarkStart w:id="0" w:name="_GoBack"/>
      <w:bookmarkEnd w:id="0"/>
    </w:p>
    <w:sectPr w:rsidR="00780FC8" w:rsidRPr="008F0867" w:rsidSect="007202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1"/>
    <w:rsid w:val="000276F0"/>
    <w:rsid w:val="00087358"/>
    <w:rsid w:val="000A504A"/>
    <w:rsid w:val="000A5BAC"/>
    <w:rsid w:val="00193F31"/>
    <w:rsid w:val="001A37F3"/>
    <w:rsid w:val="001C016A"/>
    <w:rsid w:val="002932CD"/>
    <w:rsid w:val="0037465B"/>
    <w:rsid w:val="00384DEA"/>
    <w:rsid w:val="003E21B1"/>
    <w:rsid w:val="004D168A"/>
    <w:rsid w:val="00505528"/>
    <w:rsid w:val="006F5458"/>
    <w:rsid w:val="0072027B"/>
    <w:rsid w:val="00780FC8"/>
    <w:rsid w:val="007B3F2C"/>
    <w:rsid w:val="007E61D2"/>
    <w:rsid w:val="007F0F90"/>
    <w:rsid w:val="008A5DA5"/>
    <w:rsid w:val="008F0867"/>
    <w:rsid w:val="009030CD"/>
    <w:rsid w:val="009152AB"/>
    <w:rsid w:val="00991684"/>
    <w:rsid w:val="009B37E1"/>
    <w:rsid w:val="009D6F5D"/>
    <w:rsid w:val="00B13B73"/>
    <w:rsid w:val="00B40E06"/>
    <w:rsid w:val="00B44522"/>
    <w:rsid w:val="00B45AE5"/>
    <w:rsid w:val="00C83D7E"/>
    <w:rsid w:val="00D35A6D"/>
    <w:rsid w:val="00D6645F"/>
    <w:rsid w:val="00F504E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726-1359-4D78-8D82-AF275EE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93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7F3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2932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2CD"/>
  </w:style>
  <w:style w:type="paragraph" w:customStyle="1" w:styleId="s16">
    <w:name w:val="s_16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F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3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3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6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77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31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890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26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3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80688/9/" TargetMode="External"/><Relationship Id="rId18" Type="http://schemas.openxmlformats.org/officeDocument/2006/relationships/hyperlink" Target="http://base.garant.ru/12180688/" TargetMode="External"/><Relationship Id="rId26" Type="http://schemas.openxmlformats.org/officeDocument/2006/relationships/hyperlink" Target="http://base.garant.ru/12180688/" TargetMode="External"/><Relationship Id="rId39" Type="http://schemas.openxmlformats.org/officeDocument/2006/relationships/hyperlink" Target="http://base.garant.ru/70292760/" TargetMode="External"/><Relationship Id="rId21" Type="http://schemas.openxmlformats.org/officeDocument/2006/relationships/hyperlink" Target="http://base.garant.ru/70292760/" TargetMode="External"/><Relationship Id="rId34" Type="http://schemas.openxmlformats.org/officeDocument/2006/relationships/hyperlink" Target="http://base.garant.ru/70292760/" TargetMode="External"/><Relationship Id="rId42" Type="http://schemas.openxmlformats.org/officeDocument/2006/relationships/hyperlink" Target="http://base.garant.ru/70292760/" TargetMode="External"/><Relationship Id="rId47" Type="http://schemas.openxmlformats.org/officeDocument/2006/relationships/hyperlink" Target="http://base.garant.ru/70292760/" TargetMode="External"/><Relationship Id="rId50" Type="http://schemas.openxmlformats.org/officeDocument/2006/relationships/hyperlink" Target="http://base.garant.ru/70292760/" TargetMode="External"/><Relationship Id="rId55" Type="http://schemas.openxmlformats.org/officeDocument/2006/relationships/hyperlink" Target="http://base.garant.ru/70292760/" TargetMode="External"/><Relationship Id="rId63" Type="http://schemas.openxmlformats.org/officeDocument/2006/relationships/hyperlink" Target="http://base.garant.ru/70292760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base.garant.ru/713747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80688/8/" TargetMode="External"/><Relationship Id="rId29" Type="http://schemas.openxmlformats.org/officeDocument/2006/relationships/hyperlink" Target="http://base.garant.ru/5553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2725/" TargetMode="External"/><Relationship Id="rId11" Type="http://schemas.openxmlformats.org/officeDocument/2006/relationships/hyperlink" Target="http://base.garant.ru/12180688/9/" TargetMode="External"/><Relationship Id="rId24" Type="http://schemas.openxmlformats.org/officeDocument/2006/relationships/hyperlink" Target="http://base.garant.ru/12180688/6/" TargetMode="External"/><Relationship Id="rId32" Type="http://schemas.openxmlformats.org/officeDocument/2006/relationships/hyperlink" Target="http://base.garant.ru/70292760/" TargetMode="External"/><Relationship Id="rId37" Type="http://schemas.openxmlformats.org/officeDocument/2006/relationships/hyperlink" Target="http://base.garant.ru/70292760/" TargetMode="External"/><Relationship Id="rId40" Type="http://schemas.openxmlformats.org/officeDocument/2006/relationships/hyperlink" Target="http://base.garant.ru/70292760/" TargetMode="External"/><Relationship Id="rId45" Type="http://schemas.openxmlformats.org/officeDocument/2006/relationships/hyperlink" Target="http://base.garant.ru/70292760/" TargetMode="External"/><Relationship Id="rId53" Type="http://schemas.openxmlformats.org/officeDocument/2006/relationships/hyperlink" Target="http://base.garant.ru/70292760/" TargetMode="External"/><Relationship Id="rId58" Type="http://schemas.openxmlformats.org/officeDocument/2006/relationships/hyperlink" Target="http://base.garant.ru/70292760/" TargetMode="External"/><Relationship Id="rId66" Type="http://schemas.openxmlformats.org/officeDocument/2006/relationships/hyperlink" Target="http://base.garant.ru/70292760/" TargetMode="External"/><Relationship Id="rId5" Type="http://schemas.openxmlformats.org/officeDocument/2006/relationships/hyperlink" Target="http://base.garant.ru/70292760/" TargetMode="External"/><Relationship Id="rId15" Type="http://schemas.openxmlformats.org/officeDocument/2006/relationships/hyperlink" Target="http://base.garant.ru/70292760/" TargetMode="External"/><Relationship Id="rId23" Type="http://schemas.openxmlformats.org/officeDocument/2006/relationships/hyperlink" Target="http://base.garant.ru/12180688/" TargetMode="External"/><Relationship Id="rId28" Type="http://schemas.openxmlformats.org/officeDocument/2006/relationships/hyperlink" Target="http://base.garant.ru/555333/" TargetMode="External"/><Relationship Id="rId36" Type="http://schemas.openxmlformats.org/officeDocument/2006/relationships/hyperlink" Target="http://base.garant.ru/70292760/" TargetMode="External"/><Relationship Id="rId49" Type="http://schemas.openxmlformats.org/officeDocument/2006/relationships/hyperlink" Target="http://base.garant.ru/70292760/" TargetMode="External"/><Relationship Id="rId57" Type="http://schemas.openxmlformats.org/officeDocument/2006/relationships/hyperlink" Target="http://base.garant.ru/70292760/" TargetMode="External"/><Relationship Id="rId61" Type="http://schemas.openxmlformats.org/officeDocument/2006/relationships/hyperlink" Target="http://base.garant.ru/70292760/" TargetMode="External"/><Relationship Id="rId10" Type="http://schemas.openxmlformats.org/officeDocument/2006/relationships/hyperlink" Target="http://base.garant.ru/12180688/" TargetMode="External"/><Relationship Id="rId19" Type="http://schemas.openxmlformats.org/officeDocument/2006/relationships/hyperlink" Target="http://base.garant.ru/70292760/" TargetMode="External"/><Relationship Id="rId31" Type="http://schemas.openxmlformats.org/officeDocument/2006/relationships/hyperlink" Target="http://base.garant.ru/57403364/" TargetMode="External"/><Relationship Id="rId44" Type="http://schemas.openxmlformats.org/officeDocument/2006/relationships/hyperlink" Target="http://base.garant.ru/70292760/" TargetMode="External"/><Relationship Id="rId52" Type="http://schemas.openxmlformats.org/officeDocument/2006/relationships/hyperlink" Target="http://base.garant.ru/70292760/" TargetMode="External"/><Relationship Id="rId60" Type="http://schemas.openxmlformats.org/officeDocument/2006/relationships/hyperlink" Target="http://base.garant.ru/70292760/" TargetMode="External"/><Relationship Id="rId65" Type="http://schemas.openxmlformats.org/officeDocument/2006/relationships/hyperlink" Target="http://base.garant.ru/70292760/" TargetMode="External"/><Relationship Id="rId4" Type="http://schemas.openxmlformats.org/officeDocument/2006/relationships/hyperlink" Target="http://base.garant.ru/12180688/8/" TargetMode="External"/><Relationship Id="rId9" Type="http://schemas.openxmlformats.org/officeDocument/2006/relationships/hyperlink" Target="http://base.garant.ru/70292760/" TargetMode="External"/><Relationship Id="rId14" Type="http://schemas.openxmlformats.org/officeDocument/2006/relationships/hyperlink" Target="http://base.garant.ru/70292760/" TargetMode="External"/><Relationship Id="rId22" Type="http://schemas.openxmlformats.org/officeDocument/2006/relationships/hyperlink" Target="http://base.garant.ru/12180688/6/" TargetMode="External"/><Relationship Id="rId27" Type="http://schemas.openxmlformats.org/officeDocument/2006/relationships/hyperlink" Target="http://base.garant.ru/10180094/" TargetMode="External"/><Relationship Id="rId30" Type="http://schemas.openxmlformats.org/officeDocument/2006/relationships/hyperlink" Target="http://base.garant.ru/71260448/" TargetMode="External"/><Relationship Id="rId35" Type="http://schemas.openxmlformats.org/officeDocument/2006/relationships/hyperlink" Target="http://base.garant.ru/70292760/" TargetMode="External"/><Relationship Id="rId43" Type="http://schemas.openxmlformats.org/officeDocument/2006/relationships/hyperlink" Target="http://base.garant.ru/70292760/" TargetMode="External"/><Relationship Id="rId48" Type="http://schemas.openxmlformats.org/officeDocument/2006/relationships/hyperlink" Target="http://base.garant.ru/70292760/" TargetMode="External"/><Relationship Id="rId56" Type="http://schemas.openxmlformats.org/officeDocument/2006/relationships/hyperlink" Target="http://base.garant.ru/70292760/" TargetMode="External"/><Relationship Id="rId64" Type="http://schemas.openxmlformats.org/officeDocument/2006/relationships/hyperlink" Target="http://base.garant.ru/70292760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base.garant.ru/57408555/" TargetMode="External"/><Relationship Id="rId51" Type="http://schemas.openxmlformats.org/officeDocument/2006/relationships/hyperlink" Target="http://base.garant.ru/7029276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80688/5/" TargetMode="External"/><Relationship Id="rId17" Type="http://schemas.openxmlformats.org/officeDocument/2006/relationships/hyperlink" Target="http://base.garant.ru/12180688/6/" TargetMode="External"/><Relationship Id="rId25" Type="http://schemas.openxmlformats.org/officeDocument/2006/relationships/hyperlink" Target="http://base.garant.ru/70292760/" TargetMode="External"/><Relationship Id="rId33" Type="http://schemas.openxmlformats.org/officeDocument/2006/relationships/hyperlink" Target="http://base.garant.ru/70292760/" TargetMode="External"/><Relationship Id="rId38" Type="http://schemas.openxmlformats.org/officeDocument/2006/relationships/hyperlink" Target="http://base.garant.ru/70292760/" TargetMode="External"/><Relationship Id="rId46" Type="http://schemas.openxmlformats.org/officeDocument/2006/relationships/hyperlink" Target="http://base.garant.ru/70292760/" TargetMode="External"/><Relationship Id="rId59" Type="http://schemas.openxmlformats.org/officeDocument/2006/relationships/hyperlink" Target="http://base.garant.ru/70292760/" TargetMode="External"/><Relationship Id="rId67" Type="http://schemas.openxmlformats.org/officeDocument/2006/relationships/hyperlink" Target="http://base.garant.ru/70292760/" TargetMode="External"/><Relationship Id="rId20" Type="http://schemas.openxmlformats.org/officeDocument/2006/relationships/hyperlink" Target="http://base.garant.ru/70292760/" TargetMode="External"/><Relationship Id="rId41" Type="http://schemas.openxmlformats.org/officeDocument/2006/relationships/hyperlink" Target="http://base.garant.ru/70292760/" TargetMode="External"/><Relationship Id="rId54" Type="http://schemas.openxmlformats.org/officeDocument/2006/relationships/hyperlink" Target="http://base.garant.ru/70292760/" TargetMode="External"/><Relationship Id="rId62" Type="http://schemas.openxmlformats.org/officeDocument/2006/relationships/hyperlink" Target="http://base.garant.ru/702927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8</cp:revision>
  <dcterms:created xsi:type="dcterms:W3CDTF">2017-08-07T10:50:00Z</dcterms:created>
  <dcterms:modified xsi:type="dcterms:W3CDTF">2017-08-07T11:01:00Z</dcterms:modified>
</cp:coreProperties>
</file>