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89" w:rsidRPr="005F0D89" w:rsidRDefault="005F0D89" w:rsidP="005F0D89">
      <w:pPr>
        <w:shd w:val="clear" w:color="auto" w:fill="FAFAFA"/>
        <w:spacing w:after="90" w:line="240" w:lineRule="auto"/>
        <w:jc w:val="right"/>
        <w:rPr>
          <w:rFonts w:ascii="Verdana" w:eastAsia="Times New Roman" w:hAnsi="Verdana" w:cs="Times New Roman"/>
          <w:color w:val="000000"/>
          <w:lang w:eastAsia="ru-RU"/>
        </w:rPr>
      </w:pPr>
      <w:r w:rsidRPr="005F0D89">
        <w:rPr>
          <w:rFonts w:ascii="Verdana" w:eastAsia="Times New Roman" w:hAnsi="Verdana" w:cs="Times New Roman"/>
          <w:b/>
          <w:bCs/>
          <w:color w:val="000000"/>
          <w:lang w:eastAsia="ru-RU"/>
        </w:rPr>
        <w:t>Приложение № 1 к постановлению Правительства Российской Федерации от 30 июля 1994 г. № 890</w:t>
      </w:r>
    </w:p>
    <w:p w:rsidR="005F0D89" w:rsidRPr="005F0D89" w:rsidRDefault="005F0D89" w:rsidP="005F0D89">
      <w:pPr>
        <w:shd w:val="clear" w:color="auto" w:fill="FAFAFA"/>
        <w:spacing w:after="9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F0D89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5F0D89" w:rsidRPr="005F0D89" w:rsidRDefault="005F0D89" w:rsidP="005F0D89">
      <w:pPr>
        <w:shd w:val="clear" w:color="auto" w:fill="FAFAFA"/>
        <w:spacing w:before="100" w:beforeAutospacing="1" w:after="100" w:afterAutospacing="1" w:line="240" w:lineRule="auto"/>
        <w:textAlignment w:val="bottom"/>
        <w:outlineLvl w:val="1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bookmarkStart w:id="0" w:name="perechen-naseleniya"/>
      <w:bookmarkEnd w:id="0"/>
      <w:r w:rsidRPr="005F0D89">
        <w:rPr>
          <w:rFonts w:ascii="Arial" w:eastAsia="Times New Roman" w:hAnsi="Arial" w:cs="Arial"/>
          <w:b/>
          <w:bCs/>
          <w:color w:val="000000"/>
          <w:sz w:val="34"/>
          <w:lang w:eastAsia="ru-RU"/>
        </w:rPr>
        <w:t>ПЕРЕЧЕНЬ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</w:t>
      </w:r>
    </w:p>
    <w:p w:rsidR="005F0D89" w:rsidRPr="005F0D89" w:rsidRDefault="005F0D89" w:rsidP="005F0D89">
      <w:pPr>
        <w:shd w:val="clear" w:color="auto" w:fill="FAFAFA"/>
        <w:spacing w:after="9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5F0D89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5F0D89" w:rsidRPr="005F0D89" w:rsidRDefault="005F0D89" w:rsidP="005F0D89">
      <w:pPr>
        <w:shd w:val="clear" w:color="auto" w:fill="FAFAFA"/>
        <w:spacing w:after="9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F0D89">
        <w:rPr>
          <w:rFonts w:ascii="Verdana" w:eastAsia="Times New Roman" w:hAnsi="Verdana" w:cs="Times New Roman"/>
          <w:color w:val="00000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5653"/>
        <w:gridCol w:w="3732"/>
      </w:tblGrid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Перечень лекарственных средств и изделий медицинского назначения</w:t>
            </w:r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населения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Все лекарственные средства, лечебные минеральные воды</w:t>
            </w:r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proofErr w:type="gram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</w:t>
            </w:r>
            <w:proofErr w:type="gramEnd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(оплачивается только стоимость посуды как возвратной тары), медицинские пиявки, телескопические очки, предметы ухода за больными (моч</w:t>
            </w:r>
            <w:proofErr w:type="gram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е-</w:t>
            </w:r>
            <w:proofErr w:type="gramEnd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и калоприемники), лечебные пояса типа "</w:t>
            </w:r>
            <w:proofErr w:type="spell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Варитекс</w:t>
            </w:r>
            <w:proofErr w:type="spellEnd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", "</w:t>
            </w:r>
            <w:proofErr w:type="spell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Жибо</w:t>
            </w:r>
            <w:proofErr w:type="spellEnd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" и другие, </w:t>
            </w:r>
            <w:proofErr w:type="spell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магнитофорные</w:t>
            </w:r>
            <w:proofErr w:type="spellEnd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аппликаторы, противоболевые стимуляторы марок ЭТНС-100-1 и</w:t>
            </w:r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proofErr w:type="gram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proofErr w:type="gram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</w:t>
            </w: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</w:t>
            </w:r>
            <w:proofErr w:type="gram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рств в г</w:t>
            </w:r>
            <w:proofErr w:type="gramEnd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оды Великой Отечественной войны;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proofErr w:type="gram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</w:t>
            </w:r>
            <w:proofErr w:type="gramEnd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Совинформбюро</w:t>
            </w:r>
            <w:proofErr w:type="spellEnd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proofErr w:type="gram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  <w:proofErr w:type="gramEnd"/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лица, принимавшие участие в боевых действиях против фашистской Герман</w:t>
            </w:r>
            <w:proofErr w:type="gram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ии и ее</w:t>
            </w:r>
            <w:proofErr w:type="gramEnd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</w:tr>
      <w:tr w:rsidR="005F0D89" w:rsidRPr="005F0D89" w:rsidTr="005F0D89">
        <w:trPr>
          <w:tblCellSpacing w:w="0" w:type="dxa"/>
        </w:trPr>
        <w:tc>
          <w:tcPr>
            <w:tcW w:w="10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Родители и жены военнослужащих, погибших вследствие ранения, контузии или увечья, полученных при защите страны или при </w:t>
            </w: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 xml:space="preserve">исполнении иных обязанностей военной службы, либо вследствие заболевания, связанного с пребыванием на фронте. </w:t>
            </w:r>
            <w:proofErr w:type="gram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</w:t>
            </w:r>
            <w:proofErr w:type="gramEnd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  <w:proofErr w:type="gramEnd"/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Все лекарственные средства</w:t>
            </w:r>
          </w:p>
        </w:tc>
      </w:tr>
      <w:tr w:rsidR="005F0D89" w:rsidRPr="005F0D89" w:rsidTr="005F0D89">
        <w:trPr>
          <w:tblCellSpacing w:w="0" w:type="dxa"/>
        </w:trPr>
        <w:tc>
          <w:tcPr>
            <w:tcW w:w="10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Лица, работавшие на предприятиях, в учреждениях и организациях </w:t>
            </w:r>
            <w:proofErr w:type="gram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г</w:t>
            </w:r>
            <w:proofErr w:type="gramEnd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5F0D89" w:rsidRPr="005F0D89" w:rsidTr="005F0D89">
        <w:trPr>
          <w:tblCellSpacing w:w="0" w:type="dxa"/>
        </w:trPr>
        <w:tc>
          <w:tcPr>
            <w:tcW w:w="10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Все лекарственные средства</w:t>
            </w:r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Все лекарственные средства</w:t>
            </w:r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Все лекарственные средства, бесплатное изготовление и ремонт</w:t>
            </w:r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proofErr w:type="gram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</w:t>
            </w: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</w:t>
            </w:r>
            <w:proofErr w:type="gramEnd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этих государствах;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зубных протезов (за исключением протезов из драгоценных металлов)</w:t>
            </w:r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proofErr w:type="gram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  <w:proofErr w:type="gramEnd"/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</w:tr>
      <w:tr w:rsidR="005F0D89" w:rsidRPr="005F0D89" w:rsidTr="005F0D89">
        <w:trPr>
          <w:tblCellSpacing w:w="0" w:type="dxa"/>
        </w:trPr>
        <w:tc>
          <w:tcPr>
            <w:tcW w:w="10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Все лекарственные средства</w:t>
            </w:r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5F0D89" w:rsidRPr="005F0D89" w:rsidTr="005F0D89">
        <w:trPr>
          <w:tblCellSpacing w:w="0" w:type="dxa"/>
        </w:trPr>
        <w:tc>
          <w:tcPr>
            <w:tcW w:w="10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proofErr w:type="gram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</w:t>
            </w:r>
            <w:proofErr w:type="gramEnd"/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металлов)</w:t>
            </w:r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proofErr w:type="gram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</w:t>
            </w:r>
            <w:proofErr w:type="gramEnd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</w:t>
            </w:r>
            <w:proofErr w:type="spellStart"/>
            <w:proofErr w:type="gram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летно</w:t>
            </w:r>
            <w:proofErr w:type="spellEnd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- подъемный</w:t>
            </w:r>
            <w:proofErr w:type="gramEnd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, инженерно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</w:t>
            </w:r>
            <w:proofErr w:type="gram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</w:t>
            </w: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</w:t>
            </w:r>
            <w:proofErr w:type="gramEnd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proofErr w:type="gram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  <w:proofErr w:type="gramEnd"/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все лекарственные средства, средства профилактики, перевязочный материал</w:t>
            </w:r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все лекарственные средства, средства профилактики, перевязочный материал</w:t>
            </w:r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proofErr w:type="gram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</w:t>
            </w: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5F0D89" w:rsidRPr="005F0D89" w:rsidTr="005F0D89">
        <w:trPr>
          <w:tblCellSpacing w:w="0" w:type="dxa"/>
        </w:trPr>
        <w:tc>
          <w:tcPr>
            <w:tcW w:w="10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proofErr w:type="gram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5F0D89" w:rsidRPr="005F0D89" w:rsidTr="005F0D89">
        <w:trPr>
          <w:tblCellSpacing w:w="0" w:type="dxa"/>
        </w:trPr>
        <w:tc>
          <w:tcPr>
            <w:tcW w:w="10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proofErr w:type="gram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5F0D89" w:rsidRPr="005F0D89" w:rsidTr="005F0D89">
        <w:trPr>
          <w:tblCellSpacing w:w="0" w:type="dxa"/>
        </w:trPr>
        <w:tc>
          <w:tcPr>
            <w:tcW w:w="10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Все лекарственные средства</w:t>
            </w:r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Противоглистные лекарственные средства</w:t>
            </w:r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before="100" w:beforeAutospacing="1" w:after="100" w:afterAutospacing="1" w:line="240" w:lineRule="auto"/>
              <w:textAlignment w:val="bottom"/>
              <w:outlineLvl w:val="1"/>
              <w:rPr>
                <w:rFonts w:ascii="Arial" w:eastAsia="Times New Roman" w:hAnsi="Arial" w:cs="Arial"/>
                <w:color w:val="333333"/>
                <w:sz w:val="31"/>
                <w:szCs w:val="31"/>
                <w:lang w:eastAsia="ru-RU"/>
              </w:rPr>
            </w:pPr>
            <w:bookmarkStart w:id="1" w:name="kategorii-zabolevani"/>
            <w:bookmarkEnd w:id="1"/>
            <w:r w:rsidRPr="005F0D89">
              <w:rPr>
                <w:rFonts w:ascii="Arial" w:eastAsia="Times New Roman" w:hAnsi="Arial" w:cs="Arial"/>
                <w:b/>
                <w:bCs/>
                <w:color w:val="000000"/>
                <w:sz w:val="31"/>
                <w:lang w:eastAsia="ru-RU"/>
              </w:rPr>
              <w:t>Категории заболеваний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Детские церебральные параличи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средства для лечения данной категории заболеваний</w:t>
            </w:r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Гепатоцеребральная дистрофия и </w:t>
            </w:r>
            <w:proofErr w:type="spell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фенилкетонурия</w:t>
            </w:r>
            <w:proofErr w:type="spellEnd"/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proofErr w:type="spell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Безбелковые</w:t>
            </w:r>
            <w:proofErr w:type="spellEnd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продукты </w:t>
            </w: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 xml:space="preserve">питания, белковые </w:t>
            </w:r>
            <w:proofErr w:type="spell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гидролизаты</w:t>
            </w:r>
            <w:proofErr w:type="spellEnd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, ферменты, </w:t>
            </w:r>
            <w:proofErr w:type="spell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психостимуляторы</w:t>
            </w:r>
            <w:proofErr w:type="spellEnd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, витамины, биостимуляторы</w:t>
            </w:r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proofErr w:type="spell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Муковисцидоз</w:t>
            </w:r>
            <w:proofErr w:type="spellEnd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(больным детям)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Ферменты</w:t>
            </w:r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Острая перемежающаяся </w:t>
            </w:r>
            <w:proofErr w:type="spell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порфирия</w:t>
            </w:r>
            <w:proofErr w:type="spellEnd"/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Анальгетики, </w:t>
            </w:r>
            <w:proofErr w:type="spell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B-блокаторы</w:t>
            </w:r>
            <w:proofErr w:type="spellEnd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фосфаден</w:t>
            </w:r>
            <w:proofErr w:type="spellEnd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рибоксин</w:t>
            </w:r>
            <w:proofErr w:type="spellEnd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, андрогены, </w:t>
            </w:r>
            <w:proofErr w:type="spell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аденил</w:t>
            </w:r>
            <w:proofErr w:type="spellEnd"/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СПИД, ВИЧ - инфицированные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Все лекарственные средства</w:t>
            </w:r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Онкологические заболевания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Все лекарственные средства, перевязочные средства </w:t>
            </w:r>
            <w:proofErr w:type="spell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инкурабельным</w:t>
            </w:r>
            <w:proofErr w:type="spellEnd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онкологическим больным</w:t>
            </w:r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Гематологические заболевания, </w:t>
            </w:r>
            <w:proofErr w:type="spell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гемобластозы</w:t>
            </w:r>
            <w:proofErr w:type="spellEnd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цитопения</w:t>
            </w:r>
            <w:proofErr w:type="spellEnd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, наследственные </w:t>
            </w:r>
            <w:proofErr w:type="spell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гемопатии</w:t>
            </w:r>
            <w:proofErr w:type="spellEnd"/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proofErr w:type="spell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Цитостатики</w:t>
            </w:r>
            <w:proofErr w:type="spellEnd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, иммунодепрессанты, </w:t>
            </w:r>
            <w:proofErr w:type="spell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иммунокорректоры</w:t>
            </w:r>
            <w:proofErr w:type="spellEnd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стероидные</w:t>
            </w:r>
            <w:proofErr w:type="spellEnd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Лучевая болезнь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Лепра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Все лекарственные средства</w:t>
            </w:r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Туберкулез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Противотуберкулезные препараты, </w:t>
            </w:r>
            <w:proofErr w:type="spell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гепатопротекторы</w:t>
            </w:r>
            <w:proofErr w:type="spellEnd"/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Тяжелая форма бруцеллеза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Антибиотики, анальгетики, нестероидные и </w:t>
            </w:r>
            <w:proofErr w:type="spell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стероидные</w:t>
            </w:r>
            <w:proofErr w:type="spellEnd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противовоспалительные препараты</w:t>
            </w:r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средства для лечения данного заболевания</w:t>
            </w:r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Бронхиальная астма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средства для лечения данного заболевания</w:t>
            </w:r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Ревматизм и </w:t>
            </w:r>
            <w:proofErr w:type="spell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ревматоидный</w:t>
            </w:r>
            <w:proofErr w:type="spellEnd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proofErr w:type="spell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Стероидные</w:t>
            </w:r>
            <w:proofErr w:type="spellEnd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гормоны, </w:t>
            </w:r>
            <w:proofErr w:type="spell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цитостатики</w:t>
            </w:r>
            <w:proofErr w:type="spellEnd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коронаролитики</w:t>
            </w:r>
            <w:proofErr w:type="spellEnd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, мочегонные, антагонисты </w:t>
            </w:r>
            <w:proofErr w:type="spell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Ca</w:t>
            </w:r>
            <w:proofErr w:type="spellEnd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, препараты K, </w:t>
            </w:r>
            <w:proofErr w:type="spell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хондропротекторы</w:t>
            </w:r>
            <w:proofErr w:type="spellEnd"/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Инфаркт миокарда (первые шесть месяцев)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Лекарственные средства, необходимые для лечения </w:t>
            </w: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данного заболевания</w:t>
            </w:r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Антикоагулянты</w:t>
            </w:r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Пересадка органов и тканей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Иммунодепрессанты, </w:t>
            </w:r>
            <w:proofErr w:type="spell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цитостатики</w:t>
            </w:r>
            <w:proofErr w:type="spellEnd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стероидные</w:t>
            </w:r>
            <w:proofErr w:type="spellEnd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гормоны, противогрибковые, </w:t>
            </w:r>
            <w:proofErr w:type="spell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противогерпетические</w:t>
            </w:r>
            <w:proofErr w:type="spellEnd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противоиммуновирусные</w:t>
            </w:r>
            <w:proofErr w:type="spellEnd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препараты, антибиотики, </w:t>
            </w:r>
            <w:proofErr w:type="spell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уросептики</w:t>
            </w:r>
            <w:proofErr w:type="spellEnd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, антикоагулянты, </w:t>
            </w:r>
            <w:proofErr w:type="spell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дезагреганты</w:t>
            </w:r>
            <w:proofErr w:type="spellEnd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коронаролитики</w:t>
            </w:r>
            <w:proofErr w:type="spellEnd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, антагонисты </w:t>
            </w:r>
            <w:proofErr w:type="spell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Ca</w:t>
            </w:r>
            <w:proofErr w:type="spellEnd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, препараты K, гипотензивные препараты, </w:t>
            </w:r>
            <w:proofErr w:type="spell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спазмолитики</w:t>
            </w:r>
            <w:proofErr w:type="spellEnd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диуретики</w:t>
            </w:r>
            <w:proofErr w:type="spellEnd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гепатопротекторы</w:t>
            </w:r>
            <w:proofErr w:type="spellEnd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, ферменты поджелудочной железы</w:t>
            </w:r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Диабет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Все лекарственные средства, этиловый спирт (100 г в месяц), инсулиновые шприцы, шприцы типа "</w:t>
            </w:r>
            <w:proofErr w:type="spell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Новопен</w:t>
            </w:r>
            <w:proofErr w:type="spellEnd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", "</w:t>
            </w:r>
            <w:proofErr w:type="spell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Пливапен</w:t>
            </w:r>
            <w:proofErr w:type="spellEnd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" 1 и 2, иглы к ним, средства диагностики</w:t>
            </w:r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Гипофизарный нанизм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Анаболические стероиды, соматотропный гормон, половые гормоны, инсулин, </w:t>
            </w:r>
            <w:proofErr w:type="spell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тиреоидные</w:t>
            </w:r>
            <w:proofErr w:type="spellEnd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препараты, поливитамины</w:t>
            </w:r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Преждевременное половое развитие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proofErr w:type="spell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Стероидные</w:t>
            </w:r>
            <w:proofErr w:type="spellEnd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гормоны, </w:t>
            </w:r>
            <w:proofErr w:type="spell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парлодел</w:t>
            </w:r>
            <w:proofErr w:type="spellEnd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андрокур</w:t>
            </w:r>
            <w:proofErr w:type="spellEnd"/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Рассеянный склероз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Миастения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proofErr w:type="spell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Антихолинэстеразные</w:t>
            </w:r>
            <w:proofErr w:type="spellEnd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лекарственные средства, </w:t>
            </w:r>
            <w:proofErr w:type="spell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стероидные</w:t>
            </w:r>
            <w:proofErr w:type="spellEnd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гормоны</w:t>
            </w:r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Миопатия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Мозжечковая атаксия Мари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Болезнь Паркинсона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proofErr w:type="spell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Противопаркинсонические</w:t>
            </w:r>
            <w:proofErr w:type="spellEnd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лекарственные средства</w:t>
            </w:r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Хронические урологические заболевания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Катетеры </w:t>
            </w:r>
            <w:proofErr w:type="spell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Пеццера</w:t>
            </w:r>
            <w:proofErr w:type="spellEnd"/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Сифилис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Антибиотики, препараты висмута</w:t>
            </w:r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Глаукома, катаракта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proofErr w:type="spell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Антихолинэстеразные</w:t>
            </w:r>
            <w:proofErr w:type="spellEnd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, холиномиметические, </w:t>
            </w:r>
            <w:proofErr w:type="spell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дегидратационные</w:t>
            </w:r>
            <w:proofErr w:type="spellEnd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, мочегонные средства</w:t>
            </w:r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Все лекарственные средства</w:t>
            </w:r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proofErr w:type="spell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Аддисонова</w:t>
            </w:r>
            <w:proofErr w:type="spellEnd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болезнь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Гормоны коры надпочечников (</w:t>
            </w:r>
            <w:proofErr w:type="spell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минерал</w:t>
            </w:r>
            <w:proofErr w:type="gram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о</w:t>
            </w:r>
            <w:proofErr w:type="spellEnd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-</w:t>
            </w:r>
            <w:proofErr w:type="gramEnd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глюкокортикоиды</w:t>
            </w:r>
            <w:proofErr w:type="spellEnd"/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)</w:t>
            </w:r>
          </w:p>
        </w:tc>
      </w:tr>
      <w:tr w:rsidR="005F0D89" w:rsidRPr="005F0D89" w:rsidTr="005F0D89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Шизофрения и эпилепсия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F0D89" w:rsidRPr="005F0D89" w:rsidRDefault="005F0D89" w:rsidP="005F0D89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F0D89">
              <w:rPr>
                <w:rFonts w:ascii="Verdana" w:eastAsia="Times New Roman" w:hAnsi="Verdana" w:cs="Times New Roman"/>
                <w:color w:val="000000"/>
                <w:lang w:eastAsia="ru-RU"/>
              </w:rPr>
              <w:t>Все лекарственные средства</w:t>
            </w:r>
          </w:p>
        </w:tc>
      </w:tr>
    </w:tbl>
    <w:p w:rsidR="00FC7A88" w:rsidRDefault="00FC7A88"/>
    <w:sectPr w:rsidR="00FC7A88" w:rsidSect="00FC7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5F0D89"/>
    <w:rsid w:val="005F0D89"/>
    <w:rsid w:val="00FC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88"/>
  </w:style>
  <w:style w:type="paragraph" w:styleId="2">
    <w:name w:val="heading 2"/>
    <w:basedOn w:val="a"/>
    <w:link w:val="20"/>
    <w:uiPriority w:val="9"/>
    <w:qFormat/>
    <w:rsid w:val="005F0D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0D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F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0D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8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2931</Words>
  <Characters>16711</Characters>
  <Application>Microsoft Office Word</Application>
  <DocSecurity>0</DocSecurity>
  <Lines>139</Lines>
  <Paragraphs>39</Paragraphs>
  <ScaleCrop>false</ScaleCrop>
  <Company/>
  <LinksUpToDate>false</LinksUpToDate>
  <CharactersWithSpaces>19603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aminakb</dc:creator>
  <cp:lastModifiedBy>aminakb</cp:lastModifiedBy>
  <cp:revision>1</cp:revision>
  <dcterms:created xsi:type="dcterms:W3CDTF">2017-02-01T06:05:00Z</dcterms:created>
  <dcterms:modified xsi:type="dcterms:W3CDTF">2017-02-01T06:06:00Z</dcterms:modified>
</cp:coreProperties>
</file>